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ayout w:type="fixed"/>
        <w:tblLook w:val="04A0"/>
      </w:tblPr>
      <w:tblGrid>
        <w:gridCol w:w="5103"/>
        <w:gridCol w:w="4111"/>
      </w:tblGrid>
      <w:tr w:rsidR="000C6E08" w:rsidRPr="000A2D17" w:rsidTr="00C50DC1">
        <w:trPr>
          <w:trHeight w:val="1134"/>
        </w:trPr>
        <w:tc>
          <w:tcPr>
            <w:tcW w:w="5103" w:type="dxa"/>
          </w:tcPr>
          <w:p w:rsidR="000C6E08" w:rsidRPr="000A2D17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0C6E08" w:rsidRPr="009F6FCC" w:rsidRDefault="000C6E08" w:rsidP="000C6E08">
            <w:pPr>
              <w:pageBreakBefore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FCC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0C6E08" w:rsidRPr="009F6FCC" w:rsidRDefault="000C6E08" w:rsidP="000C6E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FCC">
              <w:rPr>
                <w:rFonts w:ascii="Times New Roman" w:hAnsi="Times New Roman"/>
                <w:sz w:val="28"/>
                <w:szCs w:val="28"/>
              </w:rPr>
              <w:t xml:space="preserve">к приказу комитета здравоохранения Волгоградской области </w:t>
            </w:r>
          </w:p>
          <w:p w:rsidR="000C6E08" w:rsidRPr="000A2D17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FCC"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/>
                <w:sz w:val="28"/>
                <w:szCs w:val="28"/>
              </w:rPr>
              <w:t>______________ № ______</w:t>
            </w:r>
          </w:p>
        </w:tc>
      </w:tr>
    </w:tbl>
    <w:p w:rsidR="000C6E08" w:rsidRDefault="000C6E08" w:rsidP="000C6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9" w:type="dxa"/>
        <w:tblInd w:w="250" w:type="dxa"/>
        <w:tblLayout w:type="fixed"/>
        <w:tblLook w:val="04A0"/>
      </w:tblPr>
      <w:tblGrid>
        <w:gridCol w:w="3142"/>
        <w:gridCol w:w="308"/>
        <w:gridCol w:w="6047"/>
        <w:gridCol w:w="172"/>
      </w:tblGrid>
      <w:tr w:rsidR="000C6E08" w:rsidRPr="001A0FB0" w:rsidTr="00C50DC1">
        <w:trPr>
          <w:trHeight w:val="1204"/>
        </w:trPr>
        <w:tc>
          <w:tcPr>
            <w:tcW w:w="9669" w:type="dxa"/>
            <w:gridSpan w:val="4"/>
          </w:tcPr>
          <w:p w:rsidR="000C6E08" w:rsidRPr="001A0FB0" w:rsidRDefault="000C6E08" w:rsidP="000C6E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Состав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экспертного совета по вопросам кадровой политики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при комитете  здравоохранения Волгоградской  области</w:t>
            </w: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Семенова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Наталья Валерьевна</w:t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председатель комитета по охране здоровья Волгоградской областной Думы,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t>председатель экспертного совета</w:t>
            </w: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Пайль </w:t>
            </w:r>
            <w:r w:rsidRPr="001A0F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br/>
              <w:t>Анна Владимировна</w:t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директор ГУ "Территориальный фонд обязательного медицинского страхования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 xml:space="preserve">по Волгоградской области", член регионального отделения Совета общественных организаций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 xml:space="preserve">при Территориальном органе Федеральной службы по надзору в сфере здравоохранения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по Волгоградской области, заместитель председателя экспертного совета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A0FB0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0C6E08" w:rsidRPr="001A0FB0" w:rsidRDefault="000C6E08" w:rsidP="000C6E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Королева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 xml:space="preserve">Марина Владимировна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главный врач ГУЗ "Городская клиническая больница скорой медицинской помощи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>№ 25", доктор медицинских наук, профессор кафедры госпитальной терапии ФГБОУ ВО "Волгоградский государственный медицинский университет" Минздрава России,  главный внештатный специалист гастроэнтеролог комитета здравоохранения Волгоградской области, секретарь экспертного совета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9497" w:type="dxa"/>
            <w:gridSpan w:val="3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Члены экспертного совета:</w:t>
            </w: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Елисеева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Лилия Владимировна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научно-методической работе ГАПОУ "Волгоградский медицинский колледж", председатель Общественной организации – </w:t>
            </w:r>
            <w:r w:rsidRPr="001A0FB0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 xml:space="preserve">Волгоградской областной Ассоциации медицинских сестер </w:t>
            </w:r>
            <w:r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br/>
            </w:r>
            <w:r w:rsidRPr="001A0FB0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Иваненко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Виталий Владимирович </w:t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главный врач ГБУЗ "Волгоградский областной клинический кардиологический центр", член Общественного совета УМВД России по городу Волгограду, кандидат медицинских наук,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главный внештатный специалист кардиолог комитета здравоохранения Волгоградской области  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Коваленко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>Надежда Витальевна</w:t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главный врач ГБУЗ "Волгоградский областной клинический онкологический диспансер", кандидат медицинских наук, Отличник здравоохранения, главный внештатный специалист онколог комитета здравоохранения Волгоградской области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Павлова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>Ольга Владимировна</w:t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главный врач ГУЗ "Детская клиническая поликлиника № 15", Заслуженный работник здравоохранения Российской Федерации, главный внештатный специалист по гигиене детей и подростков комитета здравоохранения Волгоградской области  </w:t>
            </w:r>
          </w:p>
          <w:p w:rsidR="000C6E08" w:rsidRPr="001A0FB0" w:rsidRDefault="000C6E08" w:rsidP="000C6E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E08" w:rsidRPr="001A0FB0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Салямов </w:t>
            </w:r>
            <w:r w:rsidRPr="001A0FB0">
              <w:rPr>
                <w:rFonts w:ascii="Times New Roman" w:hAnsi="Times New Roman"/>
                <w:sz w:val="28"/>
                <w:szCs w:val="28"/>
              </w:rPr>
              <w:br/>
              <w:t>Хосяин Юсипович</w:t>
            </w: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1A0FB0" w:rsidRDefault="000C6E08" w:rsidP="000C6E08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</w:rPr>
            </w:pPr>
            <w:r w:rsidRPr="001A0FB0">
              <w:rPr>
                <w:sz w:val="28"/>
                <w:szCs w:val="28"/>
              </w:rPr>
              <w:t>начальник общего отдела ГАУЗ "Волгоградская областная клиническая стоматологическая поликлиника", Волгоград, в</w:t>
            </w:r>
            <w:r w:rsidRPr="001A0FB0">
              <w:rPr>
                <w:rStyle w:val="a3"/>
                <w:b w:val="0"/>
                <w:sz w:val="28"/>
                <w:szCs w:val="28"/>
              </w:rPr>
              <w:t xml:space="preserve">ице-президент Волгоградской региональной ассоциации стоматологов, </w:t>
            </w:r>
            <w:r w:rsidRPr="001A0FB0">
              <w:rPr>
                <w:sz w:val="28"/>
                <w:szCs w:val="28"/>
              </w:rPr>
              <w:t>кандидат медицинских наук, доцент кафедры стоматологии ИНМФО ФГБОУ ВО ВолгГМУ Минздрава России, Заслуженный врач Российской Федерации, председатель консультационного совета</w:t>
            </w:r>
            <w:r>
              <w:rPr>
                <w:sz w:val="28"/>
                <w:szCs w:val="28"/>
              </w:rPr>
              <w:t xml:space="preserve"> </w:t>
            </w:r>
            <w:r w:rsidRPr="001A0FB0">
              <w:rPr>
                <w:sz w:val="28"/>
                <w:szCs w:val="28"/>
              </w:rPr>
              <w:t xml:space="preserve">по стоматологии </w:t>
            </w:r>
            <w:r>
              <w:rPr>
                <w:sz w:val="28"/>
                <w:szCs w:val="28"/>
              </w:rPr>
              <w:br/>
            </w:r>
            <w:r w:rsidRPr="001A0FB0">
              <w:rPr>
                <w:sz w:val="28"/>
                <w:szCs w:val="28"/>
              </w:rPr>
              <w:t>по Волгоградской области</w:t>
            </w:r>
          </w:p>
          <w:p w:rsidR="000C6E08" w:rsidRPr="001A0FB0" w:rsidRDefault="000C6E08" w:rsidP="000C6E08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</w:rPr>
            </w:pPr>
            <w:r w:rsidRPr="001A0FB0">
              <w:rPr>
                <w:sz w:val="28"/>
                <w:szCs w:val="28"/>
              </w:rPr>
              <w:t>(по согласованию)</w:t>
            </w:r>
          </w:p>
          <w:p w:rsidR="000C6E08" w:rsidRPr="001A0FB0" w:rsidRDefault="000C6E08" w:rsidP="000C6E08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C6E08" w:rsidRPr="0007495C" w:rsidTr="00C50DC1">
        <w:trPr>
          <w:gridAfter w:val="1"/>
          <w:wAfter w:w="172" w:type="dxa"/>
        </w:trPr>
        <w:tc>
          <w:tcPr>
            <w:tcW w:w="3142" w:type="dxa"/>
          </w:tcPr>
          <w:p w:rsidR="000C6E08" w:rsidRPr="001A0FB0" w:rsidRDefault="000C6E08" w:rsidP="000C6E08">
            <w:pPr>
              <w:spacing w:after="0" w:line="240" w:lineRule="auto"/>
              <w:ind w:right="-8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 xml:space="preserve">Шкарин </w:t>
            </w:r>
          </w:p>
          <w:p w:rsidR="000C6E08" w:rsidRPr="001A0FB0" w:rsidRDefault="000C6E08" w:rsidP="000C6E08">
            <w:pPr>
              <w:spacing w:after="0" w:line="240" w:lineRule="auto"/>
              <w:ind w:right="-85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Владимир Вячеславович</w:t>
            </w:r>
          </w:p>
          <w:p w:rsidR="000C6E08" w:rsidRPr="001A0FB0" w:rsidRDefault="000C6E08" w:rsidP="000C6E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" w:type="dxa"/>
          </w:tcPr>
          <w:p w:rsidR="000C6E08" w:rsidRPr="001A0FB0" w:rsidRDefault="000C6E08" w:rsidP="000C6E08">
            <w:pPr>
              <w:tabs>
                <w:tab w:val="left" w:pos="33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0FB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0C6E08" w:rsidRPr="0007495C" w:rsidRDefault="000C6E08" w:rsidP="000C6E08">
            <w:pPr>
              <w:pStyle w:val="a4"/>
              <w:shd w:val="clear" w:color="auto" w:fill="FFFFFF"/>
              <w:spacing w:after="0" w:afterAutospacing="0"/>
              <w:jc w:val="both"/>
              <w:rPr>
                <w:sz w:val="28"/>
                <w:szCs w:val="28"/>
              </w:rPr>
            </w:pPr>
            <w:r w:rsidRPr="001A0FB0">
              <w:rPr>
                <w:sz w:val="28"/>
                <w:szCs w:val="28"/>
              </w:rPr>
              <w:t>ректор ФГБОУ ВО "Волгоградский государственный медицинский университет" Минздрава России, заведующий кафедрой общественного здоровья и здравоохранения ИНМФО ФГБОУ ВО ВолгГМУ Минздрава России, кандидат медицинских наук, доцент,</w:t>
            </w:r>
            <w:r w:rsidRPr="001A0FB0">
              <w:rPr>
                <w:sz w:val="28"/>
                <w:szCs w:val="28"/>
              </w:rPr>
              <w:br/>
              <w:t xml:space="preserve">Отличник здравоохранения, депутат Волгоградской областной Думы, заместитель председателя комитета Волгоградской областной Думы по охране здоровья </w:t>
            </w:r>
            <w:r>
              <w:rPr>
                <w:sz w:val="28"/>
                <w:szCs w:val="28"/>
              </w:rPr>
              <w:br/>
            </w:r>
            <w:r w:rsidRPr="001A0FB0">
              <w:rPr>
                <w:sz w:val="28"/>
                <w:szCs w:val="28"/>
              </w:rPr>
              <w:t>(по согласованию)</w:t>
            </w:r>
          </w:p>
        </w:tc>
      </w:tr>
    </w:tbl>
    <w:p w:rsidR="000C6E08" w:rsidRDefault="000C6E08" w:rsidP="000C6E08">
      <w:pPr>
        <w:rPr>
          <w:rFonts w:ascii="Times New Roman" w:hAnsi="Times New Roman"/>
          <w:sz w:val="28"/>
          <w:szCs w:val="28"/>
        </w:rPr>
      </w:pPr>
    </w:p>
    <w:sectPr w:rsidR="000C6E08" w:rsidSect="000C6E0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CFE" w:rsidRDefault="00AA6CFE" w:rsidP="000C6E08">
      <w:pPr>
        <w:spacing w:after="0" w:line="240" w:lineRule="auto"/>
      </w:pPr>
      <w:r>
        <w:separator/>
      </w:r>
    </w:p>
  </w:endnote>
  <w:endnote w:type="continuationSeparator" w:id="1">
    <w:p w:rsidR="00AA6CFE" w:rsidRDefault="00AA6CFE" w:rsidP="000C6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CFE" w:rsidRDefault="00AA6CFE" w:rsidP="000C6E08">
      <w:pPr>
        <w:spacing w:after="0" w:line="240" w:lineRule="auto"/>
      </w:pPr>
      <w:r>
        <w:separator/>
      </w:r>
    </w:p>
  </w:footnote>
  <w:footnote w:type="continuationSeparator" w:id="1">
    <w:p w:rsidR="00AA6CFE" w:rsidRDefault="00AA6CFE" w:rsidP="000C6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26845"/>
      <w:docPartObj>
        <w:docPartGallery w:val="Page Numbers (Top of Page)"/>
        <w:docPartUnique/>
      </w:docPartObj>
    </w:sdtPr>
    <w:sdtContent>
      <w:p w:rsidR="000C6E08" w:rsidRDefault="000C6E08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C6E08" w:rsidRDefault="000C6E0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6E08"/>
    <w:rsid w:val="000C6E08"/>
    <w:rsid w:val="00AA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C6E08"/>
    <w:rPr>
      <w:b/>
      <w:bCs/>
    </w:rPr>
  </w:style>
  <w:style w:type="paragraph" w:styleId="a4">
    <w:name w:val="Normal (Web)"/>
    <w:basedOn w:val="a"/>
    <w:uiPriority w:val="99"/>
    <w:unhideWhenUsed/>
    <w:rsid w:val="000C6E0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C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6E08"/>
  </w:style>
  <w:style w:type="paragraph" w:styleId="a7">
    <w:name w:val="footer"/>
    <w:basedOn w:val="a"/>
    <w:link w:val="a8"/>
    <w:uiPriority w:val="99"/>
    <w:semiHidden/>
    <w:unhideWhenUsed/>
    <w:rsid w:val="000C6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6E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A_Bondarev</dc:creator>
  <cp:keywords/>
  <dc:description/>
  <cp:lastModifiedBy>A_Bondarev</cp:lastModifiedBy>
  <cp:revision>2</cp:revision>
  <dcterms:created xsi:type="dcterms:W3CDTF">2021-01-25T15:29:00Z</dcterms:created>
  <dcterms:modified xsi:type="dcterms:W3CDTF">2021-01-25T15:31:00Z</dcterms:modified>
</cp:coreProperties>
</file>